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2A" w:rsidRPr="008C3A2A" w:rsidRDefault="008C3A2A" w:rsidP="008C3A2A">
      <w:pPr>
        <w:spacing w:before="100" w:beforeAutospacing="1" w:after="100" w:afterAutospacing="1" w:line="240" w:lineRule="auto"/>
        <w:ind w:firstLine="708"/>
        <w:outlineLvl w:val="1"/>
        <w:rPr>
          <w:rFonts w:ascii="MyriadPro" w:eastAsia="Times New Roman" w:hAnsi="MyriadPro" w:cs="Times New Roman"/>
          <w:color w:val="FF0000"/>
          <w:sz w:val="36"/>
          <w:szCs w:val="36"/>
          <w:lang w:eastAsia="tr-TR"/>
        </w:rPr>
      </w:pPr>
      <w:r w:rsidRPr="008C3A2A">
        <w:rPr>
          <w:rFonts w:ascii="MyriadPro" w:eastAsia="Times New Roman" w:hAnsi="MyriadPro" w:cs="Times New Roman"/>
          <w:color w:val="FF0000"/>
          <w:sz w:val="36"/>
          <w:szCs w:val="36"/>
          <w:lang w:eastAsia="tr-TR"/>
        </w:rPr>
        <w:t>MİSYONUMUZ</w:t>
      </w:r>
    </w:p>
    <w:p w:rsidR="008C3A2A" w:rsidRPr="008C3A2A" w:rsidRDefault="008C3A2A" w:rsidP="008C3A2A">
      <w:pPr>
        <w:spacing w:beforeAutospacing="1" w:after="0" w:afterAutospacing="1" w:line="240" w:lineRule="auto"/>
        <w:ind w:firstLine="708"/>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İslam Uyar </w:t>
      </w:r>
      <w:r w:rsidRPr="008C3A2A">
        <w:rPr>
          <w:rFonts w:ascii="MyriadPro" w:eastAsia="Times New Roman" w:hAnsi="MyriadPro" w:cs="Times New Roman"/>
          <w:b/>
          <w:bCs/>
          <w:color w:val="212529"/>
          <w:sz w:val="24"/>
          <w:szCs w:val="24"/>
          <w:lang w:eastAsia="tr-TR"/>
        </w:rPr>
        <w:t>Anadolu Lisesi Türk Milli Eğitim Temel Kanunu esasları çerçevesinde, Atatürk ilke ve inkılâplarına bağlı,  akılcı düşünebilen, sektörde aranan öğrenci yetiştirmeyi hedefleyen bir kurumdur</w:t>
      </w:r>
      <w:r>
        <w:rPr>
          <w:rFonts w:ascii="MyriadPro" w:eastAsia="Times New Roman" w:hAnsi="MyriadPro" w:cs="Times New Roman"/>
          <w:b/>
          <w:bCs/>
          <w:color w:val="212529"/>
          <w:sz w:val="24"/>
          <w:szCs w:val="24"/>
          <w:lang w:eastAsia="tr-TR"/>
        </w:rPr>
        <w:t>.</w:t>
      </w:r>
    </w:p>
    <w:p w:rsidR="008C3A2A" w:rsidRPr="008C3A2A" w:rsidRDefault="008C3A2A" w:rsidP="008C3A2A">
      <w:pPr>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8C3A2A">
        <w:rPr>
          <w:rFonts w:ascii="MyriadPro" w:eastAsia="Times New Roman" w:hAnsi="MyriadPro" w:cs="Times New Roman"/>
          <w:b/>
          <w:bCs/>
          <w:color w:val="212529"/>
          <w:sz w:val="24"/>
          <w:szCs w:val="24"/>
          <w:lang w:eastAsia="tr-TR"/>
        </w:rPr>
        <w:t> </w:t>
      </w:r>
    </w:p>
    <w:p w:rsidR="008C3A2A" w:rsidRPr="008C3A2A" w:rsidRDefault="008C3A2A" w:rsidP="008C3A2A">
      <w:pPr>
        <w:spacing w:beforeAutospacing="1" w:after="0" w:afterAutospacing="1" w:line="240" w:lineRule="auto"/>
        <w:ind w:firstLine="708"/>
        <w:outlineLvl w:val="1"/>
        <w:rPr>
          <w:rFonts w:ascii="MyriadPro" w:eastAsia="Times New Roman" w:hAnsi="MyriadPro" w:cs="Times New Roman"/>
          <w:color w:val="FF0000"/>
          <w:sz w:val="36"/>
          <w:szCs w:val="36"/>
          <w:lang w:eastAsia="tr-TR"/>
        </w:rPr>
      </w:pPr>
      <w:bookmarkStart w:id="0" w:name="_Toc531097541"/>
      <w:bookmarkEnd w:id="0"/>
      <w:r w:rsidRPr="008C3A2A">
        <w:rPr>
          <w:rFonts w:ascii="MyriadPro" w:eastAsia="Times New Roman" w:hAnsi="MyriadPro" w:cs="Times New Roman"/>
          <w:color w:val="FF0000"/>
          <w:sz w:val="36"/>
          <w:szCs w:val="36"/>
          <w:lang w:eastAsia="tr-TR"/>
        </w:rPr>
        <w:t>VİZYONUMUZ</w:t>
      </w:r>
    </w:p>
    <w:p w:rsidR="008C3A2A" w:rsidRPr="008C3A2A" w:rsidRDefault="008C3A2A" w:rsidP="008C3A2A">
      <w:pPr>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8C3A2A">
        <w:rPr>
          <w:rFonts w:ascii="MyriadPro" w:eastAsia="Times New Roman" w:hAnsi="MyriadPro" w:cs="Times New Roman"/>
          <w:b/>
          <w:bCs/>
          <w:color w:val="212529"/>
          <w:sz w:val="24"/>
          <w:szCs w:val="24"/>
          <w:lang w:eastAsia="tr-TR"/>
        </w:rPr>
        <w:t>Eğitim ve öğretim yönüyle donanımlı, çağın gereksinimlerine cevap verebilecek öğrenciler yetiştirerek, ülke kalkınmasına katkı sağlayan, alanında yeniliklere ve gelişmeye açık, kurumsallaşmış, geleneği olan, çağdaş, akılcı ve tercih edilen bir kurum olmak</w:t>
      </w:r>
    </w:p>
    <w:p w:rsidR="008476D6" w:rsidRDefault="008476D6">
      <w:bookmarkStart w:id="1" w:name="_GoBack"/>
      <w:bookmarkEnd w:id="1"/>
    </w:p>
    <w:sectPr w:rsidR="00847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2A"/>
    <w:rsid w:val="008476D6"/>
    <w:rsid w:val="008C3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C3A2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C3A2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C3A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C3A2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C3A2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C3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1</cp:revision>
  <dcterms:created xsi:type="dcterms:W3CDTF">2025-01-02T07:22:00Z</dcterms:created>
  <dcterms:modified xsi:type="dcterms:W3CDTF">2025-01-02T07:23:00Z</dcterms:modified>
</cp:coreProperties>
</file>